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730B" w:rsidRDefault="00AC730B" w:rsidP="00AC730B">
      <w:pPr>
        <w:pStyle w:val="2"/>
      </w:pPr>
      <w:r>
        <w:t>Что есть государство – корпорация или учреждение?</w:t>
      </w:r>
    </w:p>
    <w:p w:rsidR="00AC730B" w:rsidRDefault="00AC730B" w:rsidP="00AC730B">
      <w:pPr>
        <w:jc w:val="left"/>
      </w:pPr>
    </w:p>
    <w:p w:rsidR="00AC730B" w:rsidRDefault="00AC730B" w:rsidP="00AC730B">
      <w:r>
        <w:t>Когда мы находим в левых органах русской зарубежной прессы категорические заявления о том, что «теперь-де демократия признана всеми и окончательно», то мы изумляемся политической близорукости и партийной наивности этих писателей. На самом деле «демократия» переживает сейчас «великий и затяжной кризис», который может иметь только два исхода: или торжество диктатур и тираний тоталитарного направления (чего не дай Бог!), или же полное обновление демократического принципа в сторону отбора лучших и политического воспитания. Идея «формальной демократии», выдвинутая за последние полтораста лет в качестве всемирной политической панацеи (</w:t>
      </w:r>
      <w:proofErr w:type="spellStart"/>
      <w:r>
        <w:t>всеисцеляющего</w:t>
      </w:r>
      <w:proofErr w:type="spellEnd"/>
      <w:r>
        <w:t xml:space="preserve"> средства), уже привела целый ряд государств, а за ними и все остальное человечество к величайшим затруднениям и бедствиям и уперлась в выросший из ее последовательного осуществления тоталитарный строй. Не видеть этого могут одни только доктринеры.</w:t>
      </w:r>
    </w:p>
    <w:p w:rsidR="00AC730B" w:rsidRDefault="00AC730B" w:rsidP="00AC730B">
      <w:r>
        <w:t>То, что в действительности произошло в мире за последние тридцать лет, есть духовное обличение и отражение тоталитарного строя, все равно – левого или правого; но совсем не политическое оправдание формальной демократии. Напротив, именно «формальная демократия» с ее внутренними пустотами, ошибками и соблазнами и привела к левому и правому тоталитаризму: эти два политических режима связаны друг с другом, как уродливая реакция на болезненное преувеличение, или как тирания, возникающая из распада; или как рабство, возвращающееся на того, кто не сумел найти и соблюсти духовно верную меру свободы. Ныне мы переживаем период, когда человечество еще не разочаровалось ни в формальной демократии, ни в право-левом тоталитаризме; когда одни наивно собираются лечить провалившийся тоталитаризм – формальной демократией, а другие организуются для того, чтобы заменить формальную демократию – правым или левым тоталитаризмом.</w:t>
      </w:r>
    </w:p>
    <w:p w:rsidR="00AC730B" w:rsidRDefault="00AC730B" w:rsidP="00AC730B">
      <w:r>
        <w:t>Мы же настаиваем для России на третьем исходе и считаем его единственно верным. Для того чтобы уразуметь его, надо поставить весь вопрос со всей возможной политико-юридической ясностью.</w:t>
      </w:r>
    </w:p>
    <w:p w:rsidR="00AC730B" w:rsidRDefault="00AC730B" w:rsidP="00AC730B">
      <w:r>
        <w:t xml:space="preserve">Государство как многоголовый (или совокупный) субъект права может быть или </w:t>
      </w:r>
      <w:proofErr w:type="gramStart"/>
      <w:r>
        <w:t>«корпорацией»</w:t>
      </w:r>
      <w:proofErr w:type="gramEnd"/>
      <w:r>
        <w:t xml:space="preserve"> или «учреждением». Что же оно есть на самом деле?</w:t>
      </w:r>
    </w:p>
    <w:p w:rsidR="00AC730B" w:rsidRDefault="00AC730B" w:rsidP="00AC730B">
      <w:r>
        <w:t>Спросим себя прежде всего: что есть «корпорация» и что есть «учреждение»?</w:t>
      </w:r>
    </w:p>
    <w:p w:rsidR="00AC730B" w:rsidRDefault="00AC730B" w:rsidP="00AC730B">
      <w:r>
        <w:t xml:space="preserve">Корпорация (например, кооператив) состоит из активных полномочных и равноправных деятелей. Они объединяются в единую организацию по своей свободной воле: хотят – входят в нее, не хотят – выходят из нее. Они имеют общий интерес и вольны признать его и отвергнуть. Если они признают его и входят в эту корпорацию, то они тем самым имеют и полномочие действовать для его удовлетворения. Они уполномочены формулировать свою общую цель, ограничивать ее, выбирать голосованием все необходимые органы, утверждать их и дезавуировать их, «отзывать» свою волю, погашать свои решения, обусловливать свое участие «постольку-поскольку». Кооперация начинает с индивидуума: с его мнения, изволения, решения; с его «свободы» и интереса. Она строится </w:t>
      </w:r>
      <w:proofErr w:type="gramStart"/>
      <w:r>
        <w:t>снизу вверх</w:t>
      </w:r>
      <w:proofErr w:type="gramEnd"/>
      <w:r>
        <w:t>; она основывает все на голосовании; она организуется на свободно признанной (и соответственно свободно ограничиваемой, свободно отвергаемой) солидарности заинтересованных деятелей. «Все через народ» – идеал формальной демократии.</w:t>
      </w:r>
    </w:p>
    <w:p w:rsidR="00AC730B" w:rsidRDefault="00AC730B" w:rsidP="00AC730B">
      <w:r>
        <w:t xml:space="preserve">Напротив, жизнь учреждения (напр., больницы, гимназии) строится не снизу, а сверху (даже и тогда, когда само учреждение – учреждено всенародным голосованием). Люди, заинтересованные в жизни этого учреждения, получают от него благо и пользу, но не формулируют сами ни своего общего интереса, ни своей общей цели. Они не имеют и полномочия действовать от лица учреждения. Они «проходят» через него, но не составляют его и не строят его. Они пассивно принимают от учреждения – заботы, услуги, благодеяния и распоряжения. Не их слушаются в учреждении, а они слушаются в учреждении. Учреждение само решает, «принимает» оно их или нет; и если «принимает», на каких условиях и доколе. Они не выбирают его органов, не имеют права «дезавуировать» или </w:t>
      </w:r>
      <w:r>
        <w:lastRenderedPageBreak/>
        <w:t>«сменять» их; и даже не всегда могут самовольно отвергать его услуги и «уйти». Следовательно, учреждение строится по принципу опеки над заинтересованными людьми. Оно имеет свои права и обязанности, свой устав, свою организацию; но все это оно получает не от опекаемых; оно не с отчитывается перед ними, и органы его не выбираются, а назначаются. Больные в больнице не выбирают врачей; гимназисты в гимназии не могут сменить директора и инспектора, и кадеты не могут самовольно выйти из кадетского корпуса; студенты принимаются в университет, но не определяют его целей и задач, и профессора не слушаются их распоряжений. И поскольку государство есть учреждение, постольку народ в нем не управляет собою и не распоряжается, а воспитывается, опекается и повинуется.</w:t>
      </w:r>
    </w:p>
    <w:p w:rsidR="00AC730B" w:rsidRDefault="00AC730B" w:rsidP="00AC730B">
      <w:r>
        <w:t xml:space="preserve">И вот сторонники формальной демократии считают, что государство тем лучше организовано, чем последовательнее оно превращено в корпорацию. А сторонники тоталитарного строя убеждены, что государство тем лучше организовано, чем последовательнее всякое самоуправление исключено и подавлено, чем больше государство превращено в учреждение. Принцип корпорации, проведенный последовательно до конца, погасит всякую власть и организацию, разложит государство и приведет его к анархии. Принцип учреждения, проведенный последовательно до конца, погасит всякую человеческую самодеятельность, убьет свободу личности и духа и приведет к каторге. Анархия не лечится каторгой; это варварство. Каторга не </w:t>
      </w:r>
      <w:proofErr w:type="spellStart"/>
      <w:r>
        <w:t>оздоравливается</w:t>
      </w:r>
      <w:proofErr w:type="spellEnd"/>
      <w:r>
        <w:t xml:space="preserve"> анархией: это безумие. Спасителен только третий путь. Какой же? И как найти его?</w:t>
      </w:r>
    </w:p>
    <w:p w:rsidR="00AC730B" w:rsidRDefault="00AC730B" w:rsidP="00AC730B">
      <w:pPr>
        <w:jc w:val="left"/>
      </w:pPr>
    </w:p>
    <w:p w:rsidR="00AC730B" w:rsidRDefault="00AC730B" w:rsidP="00AC730B">
      <w:pPr>
        <w:pStyle w:val="6"/>
      </w:pPr>
      <w:r>
        <w:t>* * *</w:t>
      </w:r>
    </w:p>
    <w:p w:rsidR="00AC730B" w:rsidRDefault="00AC730B" w:rsidP="00AC730B">
      <w:pPr>
        <w:jc w:val="left"/>
      </w:pPr>
    </w:p>
    <w:p w:rsidR="00AC730B" w:rsidRDefault="00AC730B" w:rsidP="00AC730B">
      <w:r>
        <w:t xml:space="preserve">Прежде всего надо понять и до конца продумать, что корпоративный строй требует от граждан зрелого правосознания. Желающий участвовать в управлении государством должен уметь управлять самим собой, понимать сущность государства, его задачи и цели, органичность народной жизни, значение и смысл свободы, технику социальной организации, законы политики и хозяйства. Нет этого – и общий интерес остается неосознанным, подмененным частной корыстью и личными вожделениями, принцип солидарности остается пустым словом, общая цель утратится, полномочие будет подменено «кулачным правом»; начнется фальсификация государственности и развал. Государство погибнет или сложится вновь по типу </w:t>
      </w:r>
      <w:proofErr w:type="spellStart"/>
      <w:r>
        <w:t>диктаториального</w:t>
      </w:r>
      <w:proofErr w:type="spellEnd"/>
      <w:r>
        <w:t xml:space="preserve"> учреждения.</w:t>
      </w:r>
    </w:p>
    <w:p w:rsidR="00AC730B" w:rsidRDefault="00AC730B" w:rsidP="00AC730B">
      <w:r>
        <w:t>И вот по отношению ко всем гражданам с незрелым правосознанием (дети, несовершеннолетние, душевнобольные, дикари, политически бессмысленные, уголовно-преступные, аморальные, жадные плуты и т. п.) – государство всегда останется опекающим учреждением. Тех, кто не способен осознать и жизненно оформить свой общественный интерес и кому нелепо давать право голоса, – государство всегда будет опекать и вести.</w:t>
      </w:r>
    </w:p>
    <w:p w:rsidR="00AC730B" w:rsidRDefault="00AC730B" w:rsidP="00AC730B">
      <w:r>
        <w:t>Но и этим дело не ограничивается. Люди вообще живут на свете не для того, чтобы убивать свое время и силы на политическую организацию, а чтобы творить культуру. Политика не должна поглощать их досуга и отрывать их от работы, а обеспечивать им порядок, свободу, законность, справедливость и технически-хозяйственные удобства жизни. Кипение в политических разногласиях, страстях и интригах, в тщеславии, честолюбии и властолюбии – есть не культура, а растрата сил и жизненных возможностей. Поэтому политика не должна поглощать времени и воли больше, чем это необходимо. Корпоративный строй склонен растрачивать народные силы; строй учреждения, если он на высоте, экономит их.</w:t>
      </w:r>
    </w:p>
    <w:p w:rsidR="00AC730B" w:rsidRDefault="00AC730B" w:rsidP="00AC730B">
      <w:r>
        <w:t>В довершение всего – политическое дело требует особых знаний, изучения, подготовки, опыта и таланта, которыми «все» никогда не обладали и обладать не будут; политическое строительство всегда было и всегда будет делом компетентного меньшинства.</w:t>
      </w:r>
    </w:p>
    <w:p w:rsidR="00AC730B" w:rsidRDefault="00AC730B" w:rsidP="00AC730B">
      <w:r>
        <w:t xml:space="preserve">Поэтому государство никогда не перестанет строиться по типу учреждения, особенно в тех отношениях, где необходимы единая власть и дисциплина: а именно – в делах </w:t>
      </w:r>
      <w:r>
        <w:lastRenderedPageBreak/>
        <w:t>общественного воспитания, порядке, суда управления, обороны, дипломатии и некоторых других. Это совсем не означает, что принцип самоуправления исключается из государственной жизни и строительства, что он осуждается и отвергается; но это означает, что сфера его применения по самому существу дела ограничена: 1) принудительным характером государственного союза вообще (подданство – гражданство, лояльность без всякого «постольку-поскольку», налоги, воинская повинность, судебный приговор и наказание); 2) самой техникой государственного и в особенности военного строительства (вопросы, требующие тайны и личной ответственности, вопросы стратегии и тактики – не голосуются); 3) наличным уровнем правосознания в стране; 4) необходимой экономией сил (люди живут на свете решительно не для того, чтобы политиканствовать).</w:t>
      </w:r>
    </w:p>
    <w:p w:rsidR="00AC730B" w:rsidRDefault="00AC730B" w:rsidP="00AC730B">
      <w:r>
        <w:t xml:space="preserve">Все это означает, что современные крайности (формальной демократии и тоталитарного режима) являются нездоровыми заблуждениями. Государство в своем здоровом осуществлении всегда совмещает в себе черты корпорации с чертами учреждения: оно строится – и сверху, и снизу – и по принципу властной опеки, и по принципу самоуправления. Есть государственные дела, в которых уместно и полезно корпоративное самоуправление; и есть такие дела, в которых оно решительно неуместно и недопустимо. Голосование в русской армии в 1917 году были проявлением политического кретинизма и революционной интриги (одновременно). Подобно этому есть государственные дела, которые могут вестись только по принципу властного предписания, назначения и взыскания; и есть такие дела, в которых необходимо самоуправление, ибо тоталитарный централизм убивает в них жизнь (срав. советский строй). Нелепо строить все государство по схеме больницы или школы, ибо государственно зрелые граждане не больные и не школьники; их осознанная солидарность драгоценна, их политическая активность необходима, их публично-правовая </w:t>
      </w:r>
      <w:proofErr w:type="spellStart"/>
      <w:r>
        <w:t>уполномоченность</w:t>
      </w:r>
      <w:proofErr w:type="spellEnd"/>
      <w:r>
        <w:t xml:space="preserve"> </w:t>
      </w:r>
      <w:proofErr w:type="spellStart"/>
      <w:r>
        <w:t>зиждительна</w:t>
      </w:r>
      <w:proofErr w:type="spellEnd"/>
      <w:r>
        <w:t>; все это есть могучий политический цемент.</w:t>
      </w:r>
    </w:p>
    <w:p w:rsidR="00AC730B" w:rsidRDefault="00AC730B" w:rsidP="00AC730B">
      <w:r>
        <w:t>Это означает также, что политик, организующий государство, должен считаться прежде всего с наличным в данной стране и в данную эпоху уровнем народного правосознания, определяя по нему то жизненное сочетание из учреждения и корпорации, которое будет наилучшим «при данных условиях жизни».</w:t>
      </w:r>
    </w:p>
    <w:p w:rsidR="00AC730B" w:rsidRDefault="00AC730B" w:rsidP="00AC730B">
      <w:r>
        <w:t>Такими условиями жизни являются:</w:t>
      </w:r>
    </w:p>
    <w:p w:rsidR="00AC730B" w:rsidRDefault="00AC730B" w:rsidP="00AC730B">
      <w:r>
        <w:t>1. Территория и ее размеры (чем больше эти размеры, тем необходимее сильная власть и тем труднее проводить корпоративный строй</w:t>
      </w:r>
      <w:proofErr w:type="gramStart"/>
      <w:r>
        <w:t>)..</w:t>
      </w:r>
      <w:proofErr w:type="gramEnd"/>
    </w:p>
    <w:p w:rsidR="00AC730B" w:rsidRDefault="00AC730B" w:rsidP="00AC730B">
      <w:r>
        <w:t>2. Плотность населения (чем больше она, тем легче организация страны; чем меньше она, тем необходимее начало учреждения).</w:t>
      </w:r>
    </w:p>
    <w:p w:rsidR="00AC730B" w:rsidRDefault="00AC730B" w:rsidP="00AC730B">
      <w:r>
        <w:t>3. Державные задачи государства (чем грандиознее они, тем меньшему числу граждан они понятны и доступны, тем выше должен быть уровень правосознания, тем труднее корпоративный строй).</w:t>
      </w:r>
    </w:p>
    <w:p w:rsidR="00AC730B" w:rsidRDefault="00AC730B" w:rsidP="00AC730B">
      <w:r>
        <w:t>4. Хозяйственные задачи страны (с примитивным хозяйством маленькой страны может легко управиться и корпоративное государство).</w:t>
      </w:r>
    </w:p>
    <w:p w:rsidR="00AC730B" w:rsidRDefault="00AC730B" w:rsidP="00AC730B">
      <w:r>
        <w:t>5. Национальный состав страны (чем он однороднее, тем легче народу самоуправляться).</w:t>
      </w:r>
    </w:p>
    <w:p w:rsidR="00AC730B" w:rsidRDefault="00AC730B" w:rsidP="00AC730B">
      <w:r>
        <w:t>6. Религиозная принадлежность народа (однородная религиозность масс облегчает управление, разнородная – затрудняет; обилие противогосударственных сект – может стать прямой государственной опасностью и т. д.).</w:t>
      </w:r>
    </w:p>
    <w:p w:rsidR="00AC730B" w:rsidRDefault="00AC730B" w:rsidP="00AC730B">
      <w:r>
        <w:t>7. Социальный состав страны (чем он первобытное и проще, тем легче дастся народу солидарность, тем проще управление).</w:t>
      </w:r>
    </w:p>
    <w:p w:rsidR="00AC730B" w:rsidRDefault="00AC730B" w:rsidP="00AC730B">
      <w:r>
        <w:t>8. Культурный уровень народа (чем он ниже, тем необходимее начало учреждения).</w:t>
      </w:r>
    </w:p>
    <w:p w:rsidR="00AC730B" w:rsidRDefault="00AC730B" w:rsidP="00AC730B">
      <w:r>
        <w:t>9. Уклад народного характера (чем устойчивее и духовно-</w:t>
      </w:r>
      <w:proofErr w:type="spellStart"/>
      <w:r>
        <w:t>индивидуализированнее</w:t>
      </w:r>
      <w:proofErr w:type="spellEnd"/>
      <w:r>
        <w:t xml:space="preserve"> личный характер у данного народа, тем легче осуществить корпоративный строй; народ индивидуализированный не духовно, а только биологически, и притом бесхарактерный – может управляться только властною опекой).</w:t>
      </w:r>
    </w:p>
    <w:p w:rsidR="00AC730B" w:rsidRDefault="00AC730B" w:rsidP="00AC730B">
      <w:r>
        <w:t xml:space="preserve">Все это </w:t>
      </w:r>
      <w:proofErr w:type="spellStart"/>
      <w:r>
        <w:t>указуется</w:t>
      </w:r>
      <w:proofErr w:type="spellEnd"/>
      <w:r>
        <w:t xml:space="preserve"> здесь только для примера; при всем этом подразумевается оговорка </w:t>
      </w:r>
      <w:r>
        <w:lastRenderedPageBreak/>
        <w:t>«при прочих равных условиях».</w:t>
      </w:r>
    </w:p>
    <w:p w:rsidR="00AC730B" w:rsidRDefault="00AC730B" w:rsidP="00AC730B">
      <w:proofErr w:type="gramStart"/>
      <w:r>
        <w:t>Итак</w:t>
      </w:r>
      <w:proofErr w:type="gramEnd"/>
      <w:r>
        <w:t>: единого мерила, единого образцового строя для всех народов и государств нет и быть не может. И тот, кто вечно твердит «все через народ», – обнаруживает свое верхоглядство и свою политическую неспособность.</w:t>
      </w:r>
    </w:p>
    <w:p w:rsidR="00AC730B" w:rsidRDefault="00AC730B" w:rsidP="00AC730B">
      <w:r>
        <w:t xml:space="preserve">Идея «государства – учреждения» представлена в истории началом монархическим (и </w:t>
      </w:r>
      <w:proofErr w:type="spellStart"/>
      <w:r>
        <w:t>диктаториальным</w:t>
      </w:r>
      <w:proofErr w:type="spellEnd"/>
      <w:r>
        <w:t>); несмотря на это, монархическая форма государства способна уживаться с самым широким кооперативным самоуправлением (напр. Англия; Россия до 1917 г.).</w:t>
      </w:r>
    </w:p>
    <w:p w:rsidR="00AC730B" w:rsidRDefault="00AC730B" w:rsidP="00AC730B">
      <w:r>
        <w:t>Идея «государства – корпорации» представлена в истории началом республиканским (и демократическим); несмотря на это, республиканская форма государства способна вырождаться в сущий тоталитаризм, приближаясь к диктатуре (Германия после 1933 года; Россия после 1917 года).</w:t>
      </w:r>
    </w:p>
    <w:p w:rsidR="00AC730B" w:rsidRDefault="00AC730B" w:rsidP="00AC730B">
      <w:r>
        <w:t xml:space="preserve">Крайние лозунги – «все сверху» и «все снизу», – столь соблазнительные для людей примитивного мышления и страстного темперамента, одинаково несостоятельны и опасны. Тот, кто попытается делать все «сверху», – убьет творческую самостоятельность своего народа, отвратит его от себя, ожесточит его, изолирует себя, захлебнется в сетях формальной и продажной бюрократии и подорвет жизненную силу своего государства, независимо от того, будет ли он левым или правым </w:t>
      </w:r>
      <w:proofErr w:type="spellStart"/>
      <w:r>
        <w:t>тоталитаристом</w:t>
      </w:r>
      <w:proofErr w:type="spellEnd"/>
      <w:r>
        <w:t xml:space="preserve">. Тот, кто попытается строить все «снизу», – разложит государство на систему маленьких и бессильных </w:t>
      </w:r>
      <w:proofErr w:type="spellStart"/>
      <w:r>
        <w:t>общинок</w:t>
      </w:r>
      <w:proofErr w:type="spellEnd"/>
      <w:r>
        <w:t>, сделает невозможным единение и правопорядок, даст преобладание дурному количеству над творческим качеством, захлебнется в волнах демагогии и смуты и очнется под пятой у тирана.</w:t>
      </w:r>
    </w:p>
    <w:p w:rsidR="00AC730B" w:rsidRDefault="00AC730B" w:rsidP="00AC730B">
      <w:r>
        <w:t xml:space="preserve">Государство по самому существу своему есть организация не частноправовая, наподобие кооператива, добровольно-свободная, а публично правовая, властно-повелительная, обязательно-принудительная. И этим одним уже предопределено, что оно никогда не перестанет быть учреждением и никогда не превратится в кооперацию чистой воды. Дух учреждения может временно отступать на задний план, но горе той республике или демократии, на которой он выветрится совсем! В час смуты, революции, войны, стихийного бедствия, общей опасности, голода, заразы – самая демократическая, </w:t>
      </w:r>
      <w:proofErr w:type="spellStart"/>
      <w:r>
        <w:t>архифедеративная</w:t>
      </w:r>
      <w:proofErr w:type="spellEnd"/>
      <w:r>
        <w:t xml:space="preserve"> республика вспомнит о ведущей, повелевающей и принудительной опеке учреждения и не будет решать «все через народ», как этого требовали наши русские </w:t>
      </w:r>
      <w:proofErr w:type="spellStart"/>
      <w:r>
        <w:t>сверхдемократические</w:t>
      </w:r>
      <w:proofErr w:type="spellEnd"/>
      <w:r>
        <w:t xml:space="preserve"> головотяпы в 1917 г.</w:t>
      </w:r>
    </w:p>
    <w:p w:rsidR="00AC730B" w:rsidRDefault="00AC730B" w:rsidP="00AC730B">
      <w:r>
        <w:t>Грядущей России предстоит найти для себя – свою, особую, оригинальную государственную форму, такое сочетание из «учреждения» и «корпорации», которое соответствовало бы русским, национальным историческим данным, начиная от наличного в России пореволюционного правосознания и кончая национальной территорией.</w:t>
      </w:r>
    </w:p>
    <w:p w:rsidR="00AC730B" w:rsidRDefault="00AC730B" w:rsidP="00AC730B">
      <w:r>
        <w:t>Перед лицом такой творческой задачи – призывы зарубежных партий к формальной демократии остаются наивными, легкомысленными и безответственными.</w:t>
      </w:r>
    </w:p>
    <w:p w:rsidR="00D51862" w:rsidRDefault="00D51862">
      <w:bookmarkStart w:id="0" w:name="_GoBack"/>
      <w:bookmarkEnd w:id="0"/>
    </w:p>
    <w:sectPr w:rsidR="00D51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30B"/>
    <w:rsid w:val="00AC730B"/>
    <w:rsid w:val="00D5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6B0F68-36DB-427B-8E36-775F25A90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730B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AC730B"/>
    <w:pPr>
      <w:ind w:firstLine="0"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AC730B"/>
    <w:pPr>
      <w:ind w:firstLine="0"/>
      <w:jc w:val="center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AC730B"/>
    <w:rPr>
      <w:rFonts w:ascii="Arial" w:eastAsiaTheme="minorEastAsia" w:hAnsi="Arial" w:cs="Arial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AC730B"/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2117</Words>
  <Characters>12072</Characters>
  <Application>Microsoft Office Word</Application>
  <DocSecurity>0</DocSecurity>
  <Lines>100</Lines>
  <Paragraphs>28</Paragraphs>
  <ScaleCrop>false</ScaleCrop>
  <Company/>
  <LinksUpToDate>false</LinksUpToDate>
  <CharactersWithSpaces>14161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Воротынский</dc:creator>
  <cp:keywords/>
  <dc:description/>
  <cp:lastModifiedBy>Александр Воротынский</cp:lastModifiedBy>
  <cp:revision>1</cp:revision>
  <dcterms:created xsi:type="dcterms:W3CDTF">2019-02-12T14:04:00Z</dcterms:created>
  <dcterms:modified xsi:type="dcterms:W3CDTF">2019-02-12T14:04:00Z</dcterms:modified>
</cp:coreProperties>
</file>